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C97E37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97E37">
        <w:rPr>
          <w:b/>
          <w:bCs/>
          <w:sz w:val="28"/>
          <w:szCs w:val="28"/>
          <w:bdr w:val="none" w:sz="0" w:space="0" w:color="auto" w:frame="1"/>
        </w:rPr>
        <w:t>Задание: И</w:t>
      </w:r>
      <w:r w:rsidR="00833CF0" w:rsidRPr="00C97E37">
        <w:rPr>
          <w:b/>
          <w:bCs/>
          <w:sz w:val="28"/>
          <w:szCs w:val="28"/>
          <w:bdr w:val="none" w:sz="0" w:space="0" w:color="auto" w:frame="1"/>
        </w:rPr>
        <w:t xml:space="preserve">зучить теоретический материал и подготовить </w:t>
      </w:r>
      <w:r w:rsidR="00C97E37" w:rsidRPr="00C97E37">
        <w:rPr>
          <w:b/>
          <w:bCs/>
          <w:sz w:val="28"/>
          <w:szCs w:val="28"/>
          <w:bdr w:val="none" w:sz="0" w:space="0" w:color="auto" w:frame="1"/>
        </w:rPr>
        <w:t>экспресс-опрос</w:t>
      </w:r>
      <w:r w:rsidR="00833CF0" w:rsidRPr="00C97E37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C97E37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97E37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C97E37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97E37">
        <w:rPr>
          <w:b/>
          <w:sz w:val="28"/>
          <w:szCs w:val="28"/>
        </w:rPr>
        <w:t xml:space="preserve">Куда скидывать задание: на электронную почту </w:t>
      </w:r>
      <w:hyperlink r:id="rId6" w:history="1">
        <w:r w:rsidRPr="00C97E37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C97E37">
          <w:rPr>
            <w:rStyle w:val="a4"/>
            <w:b/>
            <w:color w:val="auto"/>
            <w:sz w:val="28"/>
            <w:szCs w:val="28"/>
          </w:rPr>
          <w:t>-</w:t>
        </w:r>
        <w:r w:rsidRPr="00C97E37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C97E37">
          <w:rPr>
            <w:rStyle w:val="a4"/>
            <w:b/>
            <w:color w:val="auto"/>
            <w:sz w:val="28"/>
            <w:szCs w:val="28"/>
          </w:rPr>
          <w:t>@</w:t>
        </w:r>
        <w:r w:rsidRPr="00C97E37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C97E37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C97E37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C97E37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C97E37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C97E37" w:rsidRPr="00C97E37" w:rsidRDefault="00C97E37" w:rsidP="00C97E3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Отделка резных изделий</w:t>
      </w: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.</w:t>
      </w:r>
      <w:bookmarkStart w:id="0" w:name="_GoBack"/>
      <w:bookmarkEnd w:id="0"/>
    </w:p>
    <w:p w:rsidR="00C97E37" w:rsidRPr="00C97E37" w:rsidRDefault="00C97E37" w:rsidP="00C97E37">
      <w:pPr>
        <w:spacing w:before="45" w:after="45" w:line="240" w:lineRule="auto"/>
        <w:ind w:left="45" w:right="4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97E37" w:rsidRPr="00C97E37" w:rsidRDefault="00C97E37" w:rsidP="00C97E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Под отделкой резных изделий понимают обработку поверхности, улучшающую внешний вид изделий и защищающую от воздействия окружающей среды. Отделываемые поверхности покрывают жидкими отделочными материалами, облицовывают</w:t>
      </w:r>
      <w:proofErr w:type="gramStart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Т</w:t>
      </w:r>
      <w:proofErr w:type="gramEnd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олько после отделки поверхности резьбового изделия резчик увидит результаты своего труда. Но отделка поверхности — это не просто придание декоративной выразительности.</w:t>
      </w:r>
    </w:p>
    <w:p w:rsidR="00C97E37" w:rsidRPr="00C97E37" w:rsidRDefault="00C97E37" w:rsidP="00C97E37">
      <w:pPr>
        <w:spacing w:before="45" w:after="45" w:line="240" w:lineRule="auto"/>
        <w:ind w:left="45" w:right="4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97E37" w:rsidRPr="00C97E37" w:rsidRDefault="00C97E37" w:rsidP="00C97E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Виды отделки. Прозрачная, сохраняющая текстуру древесины. Непрозрачная, закрывающая текстуру и цвет древесины.</w:t>
      </w:r>
    </w:p>
    <w:p w:rsidR="00C97E37" w:rsidRPr="00C97E37" w:rsidRDefault="00C97E37" w:rsidP="00C97E37">
      <w:pPr>
        <w:spacing w:before="45" w:after="45" w:line="240" w:lineRule="auto"/>
        <w:ind w:left="45" w:right="4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97E37" w:rsidRPr="00C97E37" w:rsidRDefault="00C97E37" w:rsidP="00C97E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Шлифовка и полировка. Отделка поверхности включает: шлифовку (выравнивание поверхности); полировку (нанесение </w:t>
      </w:r>
      <w:proofErr w:type="gramStart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защитного</w:t>
      </w:r>
      <w:proofErr w:type="gramEnd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и декоративного </w:t>
      </w:r>
      <w:proofErr w:type="spellStart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по-крытия</w:t>
      </w:r>
      <w:proofErr w:type="spellEnd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). В зависимости от характера изделия шлифовка и полировка выполняются или по всей поверхности резьбы, или вообще не делаются, если нужно сохранить все детали резьбы. В последнем случае речь идет о том</w:t>
      </w:r>
      <w:proofErr w:type="gramStart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что резьба велась с расчетом на чистовую поделку с применением острых инструментов. Не </w:t>
      </w:r>
      <w:proofErr w:type="spellStart"/>
      <w:proofErr w:type="gramStart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тре-бует</w:t>
      </w:r>
      <w:proofErr w:type="spellEnd"/>
      <w:proofErr w:type="gramEnd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шлифовки и полировки резьба листьев растительного орнамента. Перед покрытием изделия лаком или маслом его поверхность должна быть тщательно проверена и выровнена. В начале отделки применяется </w:t>
      </w:r>
      <w:proofErr w:type="spellStart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драчевый</w:t>
      </w:r>
      <w:proofErr w:type="spellEnd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полукруглый напильник, набор надфилей для обработки мелких деталей резьбы. Плоскую поверхность геометрической и контурной резьбы шлифуют с помощью колодки, обернутой мелкозернистой шлифовальной шкуркой. Резьбу на мягких породах древесины шлифуют мелкой шкуркой. Рельефная резьба шлифуется мелкозернистой шкуркой с учетом направления волокон и рельефа. Пыль из углублений удаляется кисточкой. В углах и изгибах рельефа шкурка употребляется </w:t>
      </w:r>
      <w:proofErr w:type="gramStart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свернутой</w:t>
      </w:r>
      <w:proofErr w:type="gramEnd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в трубочку или ребром перегиба. Таким способом удаляются царапины и следы инструмента.</w:t>
      </w:r>
    </w:p>
    <w:p w:rsidR="00C97E37" w:rsidRPr="00C97E37" w:rsidRDefault="00C97E37" w:rsidP="00C97E37">
      <w:pPr>
        <w:spacing w:before="45" w:after="45" w:line="240" w:lineRule="auto"/>
        <w:ind w:left="45" w:right="4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97E37" w:rsidRPr="00C97E37" w:rsidRDefault="00C97E37" w:rsidP="00C97E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Покрытие лаком. После шлифовки и полировки изделие покрывается прозрачным масляным и лаковым защитным слоем. Но использовать масляный лак необходимо с помощью спиртовой политуры, иначе изделие будет иметь вид керамического изделия.</w:t>
      </w:r>
    </w:p>
    <w:p w:rsidR="00C97E37" w:rsidRPr="00C97E37" w:rsidRDefault="00C97E37" w:rsidP="00C97E37">
      <w:pPr>
        <w:spacing w:before="45" w:after="45" w:line="240" w:lineRule="auto"/>
        <w:ind w:left="45" w:right="4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97E37" w:rsidRPr="00C97E37" w:rsidRDefault="00C97E37" w:rsidP="00C97E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Растительное масло или нитролак. Простой и удобный способ защитного покрытия резьбового изделия — применение растительного масла или нитролака. Изделия, покрытые растительным маслом, темнеют и приобретают темно-красный цвет. Взаимодействие растительного масла с деревом происходит за 2-3 дня. После нанесения масла на резное изделие, оно подсушивается 30-40 минут, остаток масла стирают тряпкой. Этот процесс повторяют несколько дней подряд. Время высыхания подсолнечного масла можно ускорить, если добавить в него 20% натуральной олифы. Через 3 недели резное изделие полируется чистой сапожной щеткой. Очень надежно, когда изделие подсохло от первого слоя масла, нанести лак НЦ № 222. Это самый удобный лак для покрытия резных изделий в домашних условиях. Если изделие выполнено из светлых пород дерева, его можно покрыть только лаком НЦ № 222, но сделать это несколько раз, с интервалом 2-3 дня. При аккуратном нанесении нитролака шлифовку шкуркой можно не проводить. Шлифовка нужна только тогда, когда покрытие лаком оказалось неровным, из-за пузырьков газа, выделяющихся в процессе высыхания. Выделение пузырьков газа происходит оттого, что лак разбавляют легколетучими растворителями, например ацетоном.</w:t>
      </w:r>
    </w:p>
    <w:p w:rsidR="00C97E37" w:rsidRPr="00C97E37" w:rsidRDefault="00C97E37" w:rsidP="00C97E37">
      <w:pPr>
        <w:spacing w:before="45" w:after="45" w:line="240" w:lineRule="auto"/>
        <w:ind w:left="45" w:right="4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97E37" w:rsidRPr="00C97E37" w:rsidRDefault="00C97E37" w:rsidP="00C97E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Многослойное покрытие нитролаками со шлифовкой и полировкой делается для ровных и плоских поверхностей в резьбе. На поверхность наносится от 10 до 20 слоев нитролака. Последний слой шлифуется и полируется специальными пастами или мелкой шкуркой и лезвием безопасной бритвы. Последняя операция в отделке резного изделия — протирка поверхности до ее нагревания суконкой. Блеск лака. Блеск лака можно смягчить мелкой полировальной шкуркой с учетом композиции резьбового изделия. Со временем блеск сам по себе успокоится, лак станет как бы незаметен, создается впечатление, что обработана сама поверхность древесины. В рельефной резьбе лак наносится кисточкой, берется так, чтобы с кисточки не капал, чтобы не делать затеки в углублениях. На последние слои гладких поверхностей лак наносится тампоном. Нельзя прикасаться к поверхности, только что покрытой лаком. ЗАПОМНИТЕ: нитролак токсичен и опасен! Даже единичные операции выполнять с ним нужно осторожно, чтобы не вызвать отравления. Поэтому при покрытии резьбового изделия предпочтение в домашних условиях отдают безобидному растительному маслу. При помощи нескольких протирок досуха можно также добиться блестящей поверхности резьбового изделия.</w:t>
      </w:r>
    </w:p>
    <w:p w:rsidR="00C97E37" w:rsidRPr="00C97E37" w:rsidRDefault="00C97E37" w:rsidP="00C97E37">
      <w:pPr>
        <w:spacing w:before="45" w:after="45" w:line="240" w:lineRule="auto"/>
        <w:ind w:left="45" w:right="4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97E37" w:rsidRPr="00C97E37" w:rsidRDefault="00C97E37" w:rsidP="00C97E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Отделка воском. Блеск от воскового покрытия приятный, почти матовый. Изделие покрывают воском при помощи сапожной щетки, в углублениях — кисточкой с восковой пастой (1 часть расплавленного воска + 2 части скипидара). Для усиления прочности защитного слоя в воск добавляют расплавленную канифоль. На второй день после покрытия воском резьбовое </w:t>
      </w:r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изделие полируют щеткой до блеска. Пригодна такая отделка для пористой древесины (дуб).</w:t>
      </w:r>
    </w:p>
    <w:p w:rsidR="00C97E37" w:rsidRPr="00C97E37" w:rsidRDefault="00C97E37" w:rsidP="00C97E37">
      <w:pPr>
        <w:spacing w:before="45" w:after="45" w:line="240" w:lineRule="auto"/>
        <w:ind w:left="45" w:right="4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97E37" w:rsidRPr="00C97E37" w:rsidRDefault="00C97E37" w:rsidP="00C97E3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Недостатки отделки воском: резьбовое изделие боится влаги, непрочно; больше налипает пыль. Отделка спиртовым лаком. Преимущество спиртового лака только при отделке музыкальных инструментов. Спиртовой лак сохраняет чистоту звука. Процесс отделки очень сложный, материал — </w:t>
      </w:r>
      <w:proofErr w:type="spellStart"/>
      <w:proofErr w:type="gramStart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нату</w:t>
      </w:r>
      <w:proofErr w:type="spellEnd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ральный</w:t>
      </w:r>
      <w:proofErr w:type="spellEnd"/>
      <w:proofErr w:type="gramEnd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меллак</w:t>
      </w:r>
      <w:proofErr w:type="spellEnd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— дефицит, да и покрытое им изделие боится влаги, покрывается от времени пятнами. При необходимости резьбовое изделие подкрашивают водорастворимыми красителями.</w:t>
      </w:r>
    </w:p>
    <w:p w:rsidR="00C97E37" w:rsidRPr="00C97E37" w:rsidRDefault="00C97E37" w:rsidP="00C97E37">
      <w:pPr>
        <w:spacing w:before="45" w:after="45" w:line="240" w:lineRule="auto"/>
        <w:ind w:left="45" w:right="4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E3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27A58" w:rsidRPr="00C97E37" w:rsidRDefault="00C97E37" w:rsidP="00C97E3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Бронзирование</w:t>
      </w:r>
      <w:proofErr w:type="spellEnd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. Иногда резьбу бронзируют. При </w:t>
      </w:r>
      <w:proofErr w:type="spellStart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бронзировании</w:t>
      </w:r>
      <w:proofErr w:type="spellEnd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поверхность покрывают порошком бронзы, смешанным с лаком. Смесь наносят кистью. Другой вид </w:t>
      </w:r>
      <w:proofErr w:type="spellStart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бронзирования</w:t>
      </w:r>
      <w:proofErr w:type="spellEnd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— нанесение бронзового сухого порошка на покрытую лаком поверхность. При </w:t>
      </w:r>
      <w:proofErr w:type="spellStart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бронзировании</w:t>
      </w:r>
      <w:proofErr w:type="spellEnd"/>
      <w:r w:rsidRPr="00C97E3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пользуются спиртовыми лаками. Пользоваться синтетическими лаками нельзя, так как бронзовый порошок в них темнеет.</w:t>
      </w:r>
    </w:p>
    <w:sectPr w:rsidR="00F27A58" w:rsidRPr="00C97E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80D16"/>
    <w:rsid w:val="00833CF0"/>
    <w:rsid w:val="00A630AD"/>
    <w:rsid w:val="00C97E37"/>
    <w:rsid w:val="00CA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9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kely-kely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2BCFDB-064E-4C14-8A87-1F4F3BE3C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867</Words>
  <Characters>4943</Characters>
  <Application>Microsoft Office Word</Application>
  <DocSecurity>0</DocSecurity>
  <Lines>41</Lines>
  <Paragraphs>11</Paragraphs>
  <ScaleCrop>false</ScaleCrop>
  <Company/>
  <LinksUpToDate>false</LinksUpToDate>
  <CharactersWithSpaces>5799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4</cp:revision>
  <dcterms:created xsi:type="dcterms:W3CDTF">2020-03-26T17:18:00Z</dcterms:created>
  <dcterms:modified xsi:type="dcterms:W3CDTF">2020-04-01T18:21:00Z</dcterms:modified>
</cp:coreProperties>
</file>